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УЧЕШЋЕ У КРЕИРАЊУ НАЦРТА ОДЛУКЕ 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sr-RS" w:eastAsia="en-US" w:bidi="ar-SA"/>
        </w:rPr>
        <w:t xml:space="preserve">ПРВОМ </w:t>
      </w:r>
      <w:r>
        <w:rPr>
          <w:rFonts w:ascii="Times New Roman" w:hAnsi="Times New Roman"/>
          <w:sz w:val="26"/>
          <w:szCs w:val="26"/>
          <w:lang w:val="sr-RS"/>
        </w:rPr>
        <w:t xml:space="preserve"> РЕБАЛАНСУ БУЏЕТА</w:t>
      </w:r>
      <w:r>
        <w:rPr>
          <w:rFonts w:ascii="Times New Roman" w:hAnsi="Times New Roman"/>
          <w:sz w:val="26"/>
          <w:szCs w:val="26"/>
        </w:rPr>
        <w:t xml:space="preserve"> ОПШТИНЕ ЋИЋЕВАЦ</w:t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</w:t>
      </w:r>
      <w:r>
        <w:rPr>
          <w:rFonts w:ascii="Times New Roman" w:hAnsi="Times New Roman"/>
          <w:sz w:val="26"/>
          <w:szCs w:val="26"/>
          <w:lang w:val="en-US"/>
        </w:rPr>
        <w:t>3</w:t>
      </w:r>
      <w:r>
        <w:rPr>
          <w:rFonts w:ascii="Times New Roman" w:hAnsi="Times New Roman"/>
          <w:sz w:val="26"/>
          <w:szCs w:val="26"/>
        </w:rPr>
        <w:t>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Обавештавамо Вас да је у току процес припреме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sr-RS" w:eastAsia="en-US" w:bidi="ar-SA"/>
        </w:rPr>
        <w:t>првог</w:t>
      </w:r>
      <w:r>
        <w:rPr>
          <w:rFonts w:cs="Times New Roman" w:ascii="Times New Roman" w:hAnsi="Times New Roman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sz w:val="26"/>
          <w:szCs w:val="26"/>
          <w:lang w:val="en-US"/>
        </w:rPr>
        <w:t>3</w:t>
      </w:r>
      <w:r>
        <w:rPr>
          <w:rFonts w:cs="Times New Roman" w:ascii="Times New Roman" w:hAnsi="Times New Roman"/>
          <w:sz w:val="26"/>
          <w:szCs w:val="26"/>
        </w:rPr>
        <w:t>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Одсек 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2"/>
          <w:lang w:val="sr-RS" w:eastAsia="en-US" w:bidi="ar-SA"/>
        </w:rPr>
        <w:t>буџет</w:t>
      </w:r>
      <w:r>
        <w:rPr>
          <w:rFonts w:cs="Times New Roman" w:ascii="Times New Roman" w:hAnsi="Times New Roman"/>
          <w:sz w:val="26"/>
        </w:rPr>
        <w:t>,</w:t>
      </w:r>
      <w:r>
        <w:rPr>
          <w:rFonts w:cs="Times New Roman" w:ascii="Times New Roman" w:hAnsi="Times New Roman"/>
          <w:sz w:val="26"/>
          <w:lang w:val="sr-RS"/>
        </w:rPr>
        <w:t xml:space="preserve"> финансије, локалну пореску администрацију, привреду и локални економски развој </w:t>
      </w:r>
      <w:r>
        <w:rPr>
          <w:rFonts w:cs="Times New Roman" w:ascii="Times New Roman" w:hAnsi="Times New Roman"/>
          <w:sz w:val="26"/>
        </w:rPr>
        <w:t xml:space="preserve">као и путем електронске поште на мејл  </w:t>
      </w:r>
      <w:hyperlink r:id="rId2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>Прикупљање предлога ће у оквиру Јавне расправе трајати до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en-US" w:eastAsia="en-US" w:bidi="ar-SA"/>
        </w:rPr>
        <w:t>05.01</w:t>
      </w:r>
      <w:r>
        <w:rPr>
          <w:rFonts w:cs="Times New Roman" w:ascii="Times New Roman" w:hAnsi="Times New Roman"/>
          <w:sz w:val="26"/>
          <w:szCs w:val="24"/>
          <w:lang w:val="sr-RS"/>
        </w:rPr>
        <w:t>.202</w:t>
      </w:r>
      <w:r>
        <w:rPr>
          <w:rFonts w:cs="Times New Roman" w:ascii="Times New Roman" w:hAnsi="Times New Roman"/>
          <w:sz w:val="26"/>
          <w:szCs w:val="24"/>
          <w:lang w:val="en-US"/>
        </w:rPr>
        <w:t>3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.                </w:t>
      </w:r>
      <w:r>
        <w:rPr>
          <w:rFonts w:cs="Times New Roman" w:ascii="Times New Roman" w:hAnsi="Times New Roman"/>
          <w:sz w:val="26"/>
          <w:szCs w:val="24"/>
        </w:rPr>
        <w:t>године. У оквиру Јавне расправе</w:t>
      </w:r>
      <w:r>
        <w:rPr>
          <w:rFonts w:cs="Times New Roman" w:ascii="Times New Roman" w:hAnsi="Times New Roman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понедељак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,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en-US" w:eastAsia="en-US" w:bidi="ar-SA"/>
        </w:rPr>
        <w:t>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en-US" w:eastAsia="en-US" w:bidi="ar-SA"/>
        </w:rPr>
        <w:t>4</w:t>
      </w:r>
      <w:r>
        <w:rPr>
          <w:rFonts w:cs="Times New Roman" w:ascii="Times New Roman" w:hAnsi="Times New Roman"/>
          <w:sz w:val="26"/>
          <w:szCs w:val="24"/>
          <w:lang w:val="en-US"/>
        </w:rPr>
        <w:t>.0</w:t>
      </w:r>
      <w:r>
        <w:rPr>
          <w:rFonts w:cs="Times New Roman" w:ascii="Times New Roman" w:hAnsi="Times New Roman"/>
          <w:sz w:val="26"/>
          <w:szCs w:val="24"/>
          <w:lang w:val="en-US"/>
        </w:rPr>
        <w:t>1</w:t>
      </w:r>
      <w:r>
        <w:rPr>
          <w:rFonts w:cs="Times New Roman" w:ascii="Times New Roman" w:hAnsi="Times New Roman"/>
          <w:sz w:val="26"/>
          <w:szCs w:val="24"/>
          <w:lang w:val="en-US"/>
        </w:rPr>
        <w:t>.202</w:t>
      </w:r>
      <w:r>
        <w:rPr>
          <w:rFonts w:cs="Times New Roman" w:ascii="Times New Roman" w:hAnsi="Times New Roman"/>
          <w:sz w:val="26"/>
          <w:szCs w:val="24"/>
          <w:lang w:val="en-US"/>
        </w:rPr>
        <w:t>3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Spacing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Spacing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ФИНАНСИЈЕ,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 ЛПА, ПРИВРЕДУ И ЛЕР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СВОЈИМ ПРЕДЛОЗИМА УЧЕСТВУЈТЕ У КРЕИРАЊУ </w:t>
      </w:r>
      <w:r>
        <w:rPr>
          <w:rFonts w:eastAsia="" w:cs="Times New Roman" w:ascii="Times New Roman" w:hAnsi="Times New Roman"/>
          <w:color w:val="000000"/>
          <w:kern w:val="0"/>
          <w:sz w:val="26"/>
          <w:szCs w:val="26"/>
          <w:lang w:val="sr-RS" w:eastAsia="en-US" w:bidi="ar-SA"/>
        </w:rPr>
        <w:t>ПРВОГ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color w:val="000000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color w:val="000000"/>
          <w:sz w:val="26"/>
          <w:szCs w:val="26"/>
          <w:lang w:val="en-US"/>
        </w:rPr>
        <w:t>3</w:t>
      </w:r>
      <w:r>
        <w:rPr>
          <w:rFonts w:cs="Times New Roman" w:ascii="Times New Roman" w:hAnsi="Times New Roman"/>
          <w:color w:val="000000"/>
          <w:sz w:val="26"/>
          <w:szCs w:val="26"/>
        </w:rPr>
        <w:t>. ГОДИНУ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ићевац, </w:t>
      </w:r>
      <w:r>
        <w:rPr>
          <w:rFonts w:ascii="Times New Roman" w:hAnsi="Times New Roman"/>
          <w:sz w:val="26"/>
          <w:szCs w:val="24"/>
          <w:lang w:val="sr-RS"/>
        </w:rPr>
        <w:t>К</w:t>
      </w:r>
      <w:r>
        <w:rPr>
          <w:rFonts w:ascii="Times New Roman" w:hAnsi="Times New Roman"/>
          <w:sz w:val="26"/>
          <w:szCs w:val="24"/>
        </w:rPr>
        <w:t xml:space="preserve">арађорђева 106, 37210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ићевац- са назнаком- за </w:t>
      </w:r>
      <w:r>
        <w:rPr>
          <w:rFonts w:ascii="Times New Roman" w:hAnsi="Times New Roman"/>
          <w:sz w:val="26"/>
          <w:szCs w:val="24"/>
          <w:lang w:val="sr-RS"/>
        </w:rPr>
        <w:t>О</w:t>
      </w:r>
      <w:r>
        <w:rPr>
          <w:rFonts w:ascii="Times New Roman" w:hAnsi="Times New Roman"/>
          <w:sz w:val="26"/>
          <w:szCs w:val="24"/>
        </w:rPr>
        <w:t xml:space="preserve">дсек за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4"/>
          <w:lang w:val="sr-RS" w:eastAsia="en-US" w:bidi="ar-SA"/>
        </w:rPr>
        <w:t>буџет, финасије, 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као и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</w:t>
      </w:r>
      <w:hyperlink r:id="rId3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inasije@cicevac.ls.gov.rs</w:t>
      </w:r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character" w:styleId="VisitedInternetLink">
    <w:name w:val="FollowedHyperlink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LibreOffice/6.4.0.3$Windows_X86_64 LibreOffice_project/b0a288ab3d2d4774cb44b62f04d5d28733ac6df8</Application>
  <Pages>2</Pages>
  <Words>377</Words>
  <Characters>2924</Characters>
  <CharactersWithSpaces>3297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2021-04-16T13:14:09Z</cp:lastPrinted>
  <dcterms:modified xsi:type="dcterms:W3CDTF">2023-01-05T10:22:20Z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